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EE21" w14:textId="77777777" w:rsidR="005B465C" w:rsidRPr="00C264C6" w:rsidRDefault="005B465C" w:rsidP="005B465C">
      <w:pPr>
        <w:rPr>
          <w:sz w:val="30"/>
          <w:szCs w:val="30"/>
        </w:rPr>
      </w:pPr>
      <w:r w:rsidRPr="00C264C6">
        <w:rPr>
          <w:rFonts w:hint="eastAsia"/>
          <w:sz w:val="30"/>
          <w:szCs w:val="30"/>
        </w:rPr>
        <w:t>尊敬的各位订舱代理</w:t>
      </w:r>
    </w:p>
    <w:p w14:paraId="0FC5462D" w14:textId="77777777" w:rsidR="005B465C" w:rsidRPr="00C264C6" w:rsidRDefault="005B465C" w:rsidP="005B465C">
      <w:pPr>
        <w:rPr>
          <w:sz w:val="30"/>
          <w:szCs w:val="30"/>
        </w:rPr>
      </w:pPr>
    </w:p>
    <w:p w14:paraId="1E21EC30" w14:textId="77777777" w:rsidR="005B465C" w:rsidRDefault="005B465C" w:rsidP="005B465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鉴于由上海化工学院签发的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023</w:t>
      </w:r>
      <w:r>
        <w:rPr>
          <w:rFonts w:hint="eastAsia"/>
          <w:sz w:val="30"/>
          <w:szCs w:val="30"/>
        </w:rPr>
        <w:t>年度货物运输鉴定书（非危）将于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日过期，特此提醒请相关单位及时更新货物运输鉴定书，以免因鉴定书过期导致的订舱延误。谢谢合作。</w:t>
      </w:r>
    </w:p>
    <w:p w14:paraId="166EBDFD" w14:textId="77777777" w:rsidR="005B465C" w:rsidRDefault="005B465C" w:rsidP="005B465C">
      <w:pPr>
        <w:ind w:firstLineChars="200" w:firstLine="600"/>
        <w:rPr>
          <w:sz w:val="30"/>
          <w:szCs w:val="30"/>
        </w:rPr>
      </w:pPr>
    </w:p>
    <w:p w14:paraId="317B5081" w14:textId="77777777" w:rsidR="005B465C" w:rsidRDefault="005B465C" w:rsidP="005B465C">
      <w:pPr>
        <w:ind w:firstLineChars="200" w:firstLine="600"/>
        <w:rPr>
          <w:sz w:val="30"/>
          <w:szCs w:val="30"/>
        </w:rPr>
      </w:pPr>
    </w:p>
    <w:p w14:paraId="62CC242D" w14:textId="77777777" w:rsidR="005B465C" w:rsidRDefault="005B465C" w:rsidP="005B465C">
      <w:pPr>
        <w:ind w:firstLineChars="200" w:firstLine="600"/>
        <w:rPr>
          <w:sz w:val="30"/>
          <w:szCs w:val="30"/>
        </w:rPr>
      </w:pPr>
    </w:p>
    <w:p w14:paraId="4C94BED8" w14:textId="201A13DE" w:rsidR="005B465C" w:rsidRDefault="005B465C" w:rsidP="005B465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海洋网</w:t>
      </w:r>
      <w:proofErr w:type="gramEnd"/>
      <w:r>
        <w:rPr>
          <w:rFonts w:hint="eastAsia"/>
          <w:sz w:val="30"/>
          <w:szCs w:val="30"/>
        </w:rPr>
        <w:t>联船务有限公司</w:t>
      </w:r>
    </w:p>
    <w:p w14:paraId="016A3EE9" w14:textId="6EF501B8" w:rsidR="005B465C" w:rsidRPr="00C264C6" w:rsidRDefault="005B465C" w:rsidP="005B465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</w:t>
      </w:r>
      <w:r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日</w:t>
      </w:r>
    </w:p>
    <w:p w14:paraId="63FC2D56" w14:textId="77777777" w:rsidR="005B465C" w:rsidRDefault="005B465C" w:rsidP="005B465C">
      <w:pPr>
        <w:rPr>
          <w:sz w:val="30"/>
          <w:szCs w:val="30"/>
        </w:rPr>
      </w:pPr>
    </w:p>
    <w:p w14:paraId="5C641B07" w14:textId="77777777" w:rsidR="005B465C" w:rsidRDefault="005B465C" w:rsidP="005B465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D</w:t>
      </w:r>
      <w:r>
        <w:rPr>
          <w:sz w:val="30"/>
          <w:szCs w:val="30"/>
        </w:rPr>
        <w:t>ear All Booking agents</w:t>
      </w:r>
    </w:p>
    <w:p w14:paraId="076DB83C" w14:textId="77777777" w:rsidR="005B465C" w:rsidRDefault="005B465C" w:rsidP="005B465C">
      <w:pPr>
        <w:rPr>
          <w:sz w:val="30"/>
          <w:szCs w:val="30"/>
        </w:rPr>
      </w:pPr>
    </w:p>
    <w:p w14:paraId="17417D5D" w14:textId="38F32525" w:rsidR="005B465C" w:rsidRDefault="005B465C" w:rsidP="005B465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As the Certification for Safe Transport of Chemical Goods issued by Shanghai Chemical Institute will be expired at 202</w:t>
      </w:r>
      <w:r>
        <w:rPr>
          <w:sz w:val="30"/>
          <w:szCs w:val="30"/>
        </w:rPr>
        <w:t>3</w:t>
      </w:r>
      <w:r>
        <w:rPr>
          <w:sz w:val="30"/>
          <w:szCs w:val="30"/>
        </w:rPr>
        <w:t xml:space="preserve">/12/31.Hereby we would like to remind all concerned parties to review the certification on time to avoid any delay caused by the expired certification. Thank you for your </w:t>
      </w:r>
      <w:proofErr w:type="gramStart"/>
      <w:r>
        <w:rPr>
          <w:sz w:val="30"/>
          <w:szCs w:val="30"/>
        </w:rPr>
        <w:t>long term</w:t>
      </w:r>
      <w:proofErr w:type="gramEnd"/>
      <w:r>
        <w:rPr>
          <w:sz w:val="30"/>
          <w:szCs w:val="30"/>
        </w:rPr>
        <w:t xml:space="preserve"> support and kind understanding.</w:t>
      </w:r>
    </w:p>
    <w:p w14:paraId="467308AA" w14:textId="77777777" w:rsidR="005B465C" w:rsidRDefault="005B465C" w:rsidP="005B465C">
      <w:pPr>
        <w:rPr>
          <w:sz w:val="30"/>
          <w:szCs w:val="30"/>
        </w:rPr>
      </w:pPr>
    </w:p>
    <w:p w14:paraId="46203E38" w14:textId="77777777" w:rsidR="005B465C" w:rsidRDefault="005B465C" w:rsidP="005B465C">
      <w:pPr>
        <w:rPr>
          <w:sz w:val="30"/>
          <w:szCs w:val="30"/>
        </w:rPr>
      </w:pPr>
    </w:p>
    <w:p w14:paraId="5DFFC9BA" w14:textId="6966BCF0" w:rsidR="005B465C" w:rsidRDefault="005B465C" w:rsidP="005B465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</w:t>
      </w:r>
      <w:r>
        <w:rPr>
          <w:sz w:val="30"/>
          <w:szCs w:val="30"/>
        </w:rPr>
        <w:t xml:space="preserve">                                                   </w:t>
      </w:r>
      <w:r>
        <w:rPr>
          <w:sz w:val="30"/>
          <w:szCs w:val="30"/>
        </w:rPr>
        <w:t>Ocean Network Express (China) Ltd.</w:t>
      </w:r>
    </w:p>
    <w:p w14:paraId="38EAC72D" w14:textId="6F69242E" w:rsidR="005B465C" w:rsidRPr="00C264C6" w:rsidRDefault="005B465C" w:rsidP="005B465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</w:t>
      </w:r>
      <w:r>
        <w:rPr>
          <w:sz w:val="30"/>
          <w:szCs w:val="30"/>
        </w:rPr>
        <w:t xml:space="preserve">                                                              </w:t>
      </w:r>
      <w:r>
        <w:rPr>
          <w:sz w:val="30"/>
          <w:szCs w:val="30"/>
        </w:rPr>
        <w:t>202</w:t>
      </w:r>
      <w:r>
        <w:rPr>
          <w:sz w:val="30"/>
          <w:szCs w:val="30"/>
        </w:rPr>
        <w:t>3</w:t>
      </w:r>
      <w:r>
        <w:rPr>
          <w:sz w:val="30"/>
          <w:szCs w:val="30"/>
        </w:rPr>
        <w:t>.12.</w:t>
      </w:r>
      <w:r>
        <w:rPr>
          <w:sz w:val="30"/>
          <w:szCs w:val="30"/>
        </w:rPr>
        <w:t>5</w:t>
      </w:r>
    </w:p>
    <w:p w14:paraId="25B4DB74" w14:textId="2FC278B8" w:rsidR="00AA48AF" w:rsidRPr="005B465C" w:rsidRDefault="00AA48AF" w:rsidP="005B465C"/>
    <w:sectPr w:rsidR="00AA48AF" w:rsidRPr="005B465C" w:rsidSect="007C47C1">
      <w:headerReference w:type="default" r:id="rId8"/>
      <w:pgSz w:w="11906" w:h="16838" w:code="9"/>
      <w:pgMar w:top="221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C11E" w14:textId="77777777" w:rsidR="005A7C94" w:rsidRDefault="005A7C94" w:rsidP="009141DF">
      <w:r>
        <w:separator/>
      </w:r>
    </w:p>
  </w:endnote>
  <w:endnote w:type="continuationSeparator" w:id="0">
    <w:p w14:paraId="61288745" w14:textId="77777777" w:rsidR="005A7C94" w:rsidRDefault="005A7C94" w:rsidP="0091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EA80" w14:textId="77777777" w:rsidR="005A7C94" w:rsidRDefault="005A7C94" w:rsidP="009141DF">
      <w:r>
        <w:separator/>
      </w:r>
    </w:p>
  </w:footnote>
  <w:footnote w:type="continuationSeparator" w:id="0">
    <w:p w14:paraId="513435F7" w14:textId="77777777" w:rsidR="005A7C94" w:rsidRDefault="005A7C94" w:rsidP="0091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373C" w14:textId="77777777" w:rsidR="009141DF" w:rsidRDefault="009141DF">
    <w:pPr>
      <w:pStyle w:val="a3"/>
    </w:pPr>
    <w:r w:rsidRPr="009141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DD7A7" wp14:editId="138700E8">
              <wp:simplePos x="0" y="0"/>
              <wp:positionH relativeFrom="column">
                <wp:posOffset>2977515</wp:posOffset>
              </wp:positionH>
              <wp:positionV relativeFrom="paragraph">
                <wp:posOffset>-366131</wp:posOffset>
              </wp:positionV>
              <wp:extent cx="3531870" cy="969645"/>
              <wp:effectExtent l="0" t="0" r="0" b="190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1870" cy="9696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DEA43BC" w14:textId="77777777" w:rsidR="009141DF" w:rsidRDefault="00996BFD" w:rsidP="009141DF">
                          <w:pPr>
                            <w:wordWrap w:val="0"/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</w:pPr>
                          <w:r w:rsidRPr="00996BFD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 xml:space="preserve">Ocean Network Express </w:t>
                          </w:r>
                          <w:r w:rsidR="000E7A24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>(China)</w:t>
                          </w:r>
                          <w:r w:rsidRPr="00996BFD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 xml:space="preserve"> Ltd</w:t>
                          </w:r>
                          <w:r w:rsidR="009141DF" w:rsidRPr="00996BFD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F358467" w14:textId="77777777" w:rsidR="00E769E3" w:rsidRPr="00996BFD" w:rsidRDefault="00E769E3" w:rsidP="009141DF">
                          <w:pPr>
                            <w:wordWrap w:val="0"/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>5-6F, South Tower, China Overseas International Center</w:t>
                          </w:r>
                        </w:p>
                        <w:p w14:paraId="632515B1" w14:textId="77777777" w:rsidR="00B16768" w:rsidRDefault="000E7A24" w:rsidP="009141DF">
                          <w:pPr>
                            <w:wordWrap w:val="0"/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  <w:t xml:space="preserve">South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  <w:t>Huangpi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  <w:t xml:space="preserve"> Road Huangpu District</w:t>
                          </w:r>
                        </w:p>
                        <w:p w14:paraId="20BE22EF" w14:textId="5C51B737" w:rsidR="009141DF" w:rsidRPr="00996BFD" w:rsidRDefault="009141DF" w:rsidP="009141DF">
                          <w:pPr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</w:pPr>
                          <w:r w:rsidRPr="00996BFD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>S</w:t>
                          </w:r>
                          <w:r w:rsidR="00E769E3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>hanghai</w:t>
                          </w:r>
                          <w:r w:rsidR="0011413B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 xml:space="preserve"> 2000</w:t>
                          </w:r>
                          <w:r w:rsidR="000916F9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>25</w:t>
                          </w:r>
                          <w:r w:rsidR="0011413B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>, China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3DD7A7" id="正方形/長方形 1" o:spid="_x0000_s1026" style="position:absolute;left:0;text-align:left;margin-left:234.45pt;margin-top:-28.85pt;width:278.1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" filled="f" stroked="f" strokeweight="1pt">
              <v:textbox>
                <w:txbxContent>
                  <w:p w14:paraId="7DEA43BC" w14:textId="77777777" w:rsidR="009141DF" w:rsidRDefault="00996BFD" w:rsidP="009141DF">
                    <w:pPr>
                      <w:wordWrap w:val="0"/>
                      <w:spacing w:line="240" w:lineRule="exact"/>
                      <w:jc w:val="right"/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</w:pPr>
                    <w:r w:rsidRPr="00996BFD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 xml:space="preserve">Ocean Network Express </w:t>
                    </w:r>
                    <w:r w:rsidR="000E7A24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>(China)</w:t>
                    </w:r>
                    <w:r w:rsidRPr="00996BFD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 xml:space="preserve"> Ltd</w:t>
                    </w:r>
                    <w:r w:rsidR="009141DF" w:rsidRPr="00996BFD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>.</w:t>
                    </w:r>
                  </w:p>
                  <w:p w14:paraId="1F358467" w14:textId="77777777" w:rsidR="00E769E3" w:rsidRPr="00996BFD" w:rsidRDefault="00E769E3" w:rsidP="009141DF">
                    <w:pPr>
                      <w:wordWrap w:val="0"/>
                      <w:spacing w:line="240" w:lineRule="exact"/>
                      <w:jc w:val="right"/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>5-6F, South Tower, China Overseas International Center</w:t>
                    </w:r>
                  </w:p>
                  <w:p w14:paraId="632515B1" w14:textId="77777777" w:rsidR="00B16768" w:rsidRDefault="000E7A24" w:rsidP="009141DF">
                    <w:pPr>
                      <w:wordWrap w:val="0"/>
                      <w:spacing w:line="240" w:lineRule="exact"/>
                      <w:jc w:val="right"/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  <w:t xml:space="preserve">South </w:t>
                    </w:r>
                    <w:proofErr w:type="spellStart"/>
                    <w:r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  <w:t>Huangpi</w:t>
                    </w:r>
                    <w:proofErr w:type="spellEnd"/>
                    <w:r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  <w:t xml:space="preserve"> Road Huangpu District</w:t>
                    </w:r>
                  </w:p>
                  <w:p w14:paraId="20BE22EF" w14:textId="5C51B737" w:rsidR="009141DF" w:rsidRPr="00996BFD" w:rsidRDefault="009141DF" w:rsidP="009141DF">
                    <w:pPr>
                      <w:spacing w:line="240" w:lineRule="exact"/>
                      <w:jc w:val="right"/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</w:pPr>
                    <w:r w:rsidRPr="00996BFD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>S</w:t>
                    </w:r>
                    <w:r w:rsidR="00E769E3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>hanghai</w:t>
                    </w:r>
                    <w:r w:rsidR="0011413B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 xml:space="preserve"> 2000</w:t>
                    </w:r>
                    <w:r w:rsidR="000916F9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>25</w:t>
                    </w:r>
                    <w:r w:rsidR="0011413B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>, China</w:t>
                    </w:r>
                  </w:p>
                </w:txbxContent>
              </v:textbox>
            </v:rect>
          </w:pict>
        </mc:Fallback>
      </mc:AlternateContent>
    </w:r>
    <w:r w:rsidRPr="009141DF">
      <w:rPr>
        <w:noProof/>
      </w:rPr>
      <w:drawing>
        <wp:anchor distT="0" distB="0" distL="114300" distR="114300" simplePos="0" relativeHeight="251660288" behindDoc="0" locked="0" layoutInCell="1" allowOverlap="1" wp14:anchorId="3D3A7296" wp14:editId="064AC813">
          <wp:simplePos x="0" y="0"/>
          <wp:positionH relativeFrom="column">
            <wp:posOffset>-565259</wp:posOffset>
          </wp:positionH>
          <wp:positionV relativeFrom="paragraph">
            <wp:posOffset>-349885</wp:posOffset>
          </wp:positionV>
          <wp:extent cx="1676400" cy="913130"/>
          <wp:effectExtent l="0" t="0" r="0" b="0"/>
          <wp:wrapNone/>
          <wp:docPr id="3" name="図 2" descr="C:\Users\yu.matsuda\AppData\Local\Microsoft\Windows\INetCache\Content.Word\noframe_m_5%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u.matsuda\AppData\Local\Microsoft\Windows\INetCache\Content.Word\noframe_m_5%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46F"/>
    <w:multiLevelType w:val="hybridMultilevel"/>
    <w:tmpl w:val="7A1AC21A"/>
    <w:lvl w:ilvl="0" w:tplc="52D8A6F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0" w:hanging="420"/>
      </w:pPr>
    </w:lvl>
    <w:lvl w:ilvl="2" w:tplc="0409001B" w:tentative="1">
      <w:start w:val="1"/>
      <w:numFmt w:val="lowerRoman"/>
      <w:lvlText w:val="%3."/>
      <w:lvlJc w:val="righ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9" w:tentative="1">
      <w:start w:val="1"/>
      <w:numFmt w:val="lowerLetter"/>
      <w:lvlText w:val="%5)"/>
      <w:lvlJc w:val="left"/>
      <w:pPr>
        <w:ind w:left="2360" w:hanging="420"/>
      </w:pPr>
    </w:lvl>
    <w:lvl w:ilvl="5" w:tplc="0409001B" w:tentative="1">
      <w:start w:val="1"/>
      <w:numFmt w:val="lowerRoman"/>
      <w:lvlText w:val="%6."/>
      <w:lvlJc w:val="righ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9" w:tentative="1">
      <w:start w:val="1"/>
      <w:numFmt w:val="lowerLetter"/>
      <w:lvlText w:val="%8)"/>
      <w:lvlJc w:val="left"/>
      <w:pPr>
        <w:ind w:left="3620" w:hanging="420"/>
      </w:pPr>
    </w:lvl>
    <w:lvl w:ilvl="8" w:tplc="0409001B" w:tentative="1">
      <w:start w:val="1"/>
      <w:numFmt w:val="lowerRoman"/>
      <w:lvlText w:val="%9."/>
      <w:lvlJc w:val="right"/>
      <w:pPr>
        <w:ind w:left="4040" w:hanging="420"/>
      </w:pPr>
    </w:lvl>
  </w:abstractNum>
  <w:abstractNum w:abstractNumId="1" w15:restartNumberingAfterBreak="0">
    <w:nsid w:val="23FE7572"/>
    <w:multiLevelType w:val="hybridMultilevel"/>
    <w:tmpl w:val="13B42B00"/>
    <w:lvl w:ilvl="0" w:tplc="525E48BE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0" w:hanging="420"/>
      </w:pPr>
    </w:lvl>
    <w:lvl w:ilvl="2" w:tplc="0409001B" w:tentative="1">
      <w:start w:val="1"/>
      <w:numFmt w:val="lowerRoman"/>
      <w:lvlText w:val="%3."/>
      <w:lvlJc w:val="righ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9" w:tentative="1">
      <w:start w:val="1"/>
      <w:numFmt w:val="lowerLetter"/>
      <w:lvlText w:val="%5)"/>
      <w:lvlJc w:val="left"/>
      <w:pPr>
        <w:ind w:left="2360" w:hanging="420"/>
      </w:pPr>
    </w:lvl>
    <w:lvl w:ilvl="5" w:tplc="0409001B" w:tentative="1">
      <w:start w:val="1"/>
      <w:numFmt w:val="lowerRoman"/>
      <w:lvlText w:val="%6."/>
      <w:lvlJc w:val="righ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9" w:tentative="1">
      <w:start w:val="1"/>
      <w:numFmt w:val="lowerLetter"/>
      <w:lvlText w:val="%8)"/>
      <w:lvlJc w:val="left"/>
      <w:pPr>
        <w:ind w:left="3620" w:hanging="420"/>
      </w:pPr>
    </w:lvl>
    <w:lvl w:ilvl="8" w:tplc="0409001B" w:tentative="1">
      <w:start w:val="1"/>
      <w:numFmt w:val="lowerRoman"/>
      <w:lvlText w:val="%9."/>
      <w:lvlJc w:val="right"/>
      <w:pPr>
        <w:ind w:left="4040" w:hanging="420"/>
      </w:pPr>
    </w:lvl>
  </w:abstractNum>
  <w:abstractNum w:abstractNumId="2" w15:restartNumberingAfterBreak="0">
    <w:nsid w:val="2B4F2137"/>
    <w:multiLevelType w:val="hybridMultilevel"/>
    <w:tmpl w:val="D3364FFE"/>
    <w:lvl w:ilvl="0" w:tplc="36CE0AD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3B951602"/>
    <w:multiLevelType w:val="hybridMultilevel"/>
    <w:tmpl w:val="73867982"/>
    <w:lvl w:ilvl="0" w:tplc="C82AA47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0" w:hanging="420"/>
      </w:pPr>
    </w:lvl>
    <w:lvl w:ilvl="2" w:tplc="0409001B" w:tentative="1">
      <w:start w:val="1"/>
      <w:numFmt w:val="lowerRoman"/>
      <w:lvlText w:val="%3."/>
      <w:lvlJc w:val="righ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9" w:tentative="1">
      <w:start w:val="1"/>
      <w:numFmt w:val="lowerLetter"/>
      <w:lvlText w:val="%5)"/>
      <w:lvlJc w:val="left"/>
      <w:pPr>
        <w:ind w:left="2360" w:hanging="420"/>
      </w:pPr>
    </w:lvl>
    <w:lvl w:ilvl="5" w:tplc="0409001B" w:tentative="1">
      <w:start w:val="1"/>
      <w:numFmt w:val="lowerRoman"/>
      <w:lvlText w:val="%6."/>
      <w:lvlJc w:val="righ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9" w:tentative="1">
      <w:start w:val="1"/>
      <w:numFmt w:val="lowerLetter"/>
      <w:lvlText w:val="%8)"/>
      <w:lvlJc w:val="left"/>
      <w:pPr>
        <w:ind w:left="3620" w:hanging="420"/>
      </w:pPr>
    </w:lvl>
    <w:lvl w:ilvl="8" w:tplc="0409001B" w:tentative="1">
      <w:start w:val="1"/>
      <w:numFmt w:val="lowerRoman"/>
      <w:lvlText w:val="%9."/>
      <w:lvlJc w:val="right"/>
      <w:pPr>
        <w:ind w:left="4040" w:hanging="420"/>
      </w:pPr>
    </w:lvl>
  </w:abstractNum>
  <w:abstractNum w:abstractNumId="4" w15:restartNumberingAfterBreak="0">
    <w:nsid w:val="52375304"/>
    <w:multiLevelType w:val="hybridMultilevel"/>
    <w:tmpl w:val="1588511A"/>
    <w:lvl w:ilvl="0" w:tplc="485A293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0" w:hanging="420"/>
      </w:pPr>
    </w:lvl>
    <w:lvl w:ilvl="2" w:tplc="0409001B" w:tentative="1">
      <w:start w:val="1"/>
      <w:numFmt w:val="lowerRoman"/>
      <w:lvlText w:val="%3."/>
      <w:lvlJc w:val="righ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9" w:tentative="1">
      <w:start w:val="1"/>
      <w:numFmt w:val="lowerLetter"/>
      <w:lvlText w:val="%5)"/>
      <w:lvlJc w:val="left"/>
      <w:pPr>
        <w:ind w:left="2360" w:hanging="420"/>
      </w:pPr>
    </w:lvl>
    <w:lvl w:ilvl="5" w:tplc="0409001B" w:tentative="1">
      <w:start w:val="1"/>
      <w:numFmt w:val="lowerRoman"/>
      <w:lvlText w:val="%6."/>
      <w:lvlJc w:val="righ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9" w:tentative="1">
      <w:start w:val="1"/>
      <w:numFmt w:val="lowerLetter"/>
      <w:lvlText w:val="%8)"/>
      <w:lvlJc w:val="left"/>
      <w:pPr>
        <w:ind w:left="3620" w:hanging="420"/>
      </w:pPr>
    </w:lvl>
    <w:lvl w:ilvl="8" w:tplc="0409001B" w:tentative="1">
      <w:start w:val="1"/>
      <w:numFmt w:val="lowerRoman"/>
      <w:lvlText w:val="%9."/>
      <w:lvlJc w:val="right"/>
      <w:pPr>
        <w:ind w:left="4040" w:hanging="420"/>
      </w:pPr>
    </w:lvl>
  </w:abstractNum>
  <w:abstractNum w:abstractNumId="5" w15:restartNumberingAfterBreak="0">
    <w:nsid w:val="63FA31AC"/>
    <w:multiLevelType w:val="hybridMultilevel"/>
    <w:tmpl w:val="89B08FCC"/>
    <w:lvl w:ilvl="0" w:tplc="23F8267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0" w:hanging="420"/>
      </w:pPr>
    </w:lvl>
    <w:lvl w:ilvl="2" w:tplc="0409001B" w:tentative="1">
      <w:start w:val="1"/>
      <w:numFmt w:val="lowerRoman"/>
      <w:lvlText w:val="%3."/>
      <w:lvlJc w:val="righ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9" w:tentative="1">
      <w:start w:val="1"/>
      <w:numFmt w:val="lowerLetter"/>
      <w:lvlText w:val="%5)"/>
      <w:lvlJc w:val="left"/>
      <w:pPr>
        <w:ind w:left="2230" w:hanging="420"/>
      </w:pPr>
    </w:lvl>
    <w:lvl w:ilvl="5" w:tplc="0409001B" w:tentative="1">
      <w:start w:val="1"/>
      <w:numFmt w:val="lowerRoman"/>
      <w:lvlText w:val="%6."/>
      <w:lvlJc w:val="righ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9" w:tentative="1">
      <w:start w:val="1"/>
      <w:numFmt w:val="lowerLetter"/>
      <w:lvlText w:val="%8)"/>
      <w:lvlJc w:val="left"/>
      <w:pPr>
        <w:ind w:left="3490" w:hanging="420"/>
      </w:pPr>
    </w:lvl>
    <w:lvl w:ilvl="8" w:tplc="0409001B" w:tentative="1">
      <w:start w:val="1"/>
      <w:numFmt w:val="lowerRoman"/>
      <w:lvlText w:val="%9."/>
      <w:lvlJc w:val="right"/>
      <w:pPr>
        <w:ind w:left="3910" w:hanging="420"/>
      </w:pPr>
    </w:lvl>
  </w:abstractNum>
  <w:abstractNum w:abstractNumId="6" w15:restartNumberingAfterBreak="0">
    <w:nsid w:val="6CD73939"/>
    <w:multiLevelType w:val="hybridMultilevel"/>
    <w:tmpl w:val="74A44BE6"/>
    <w:lvl w:ilvl="0" w:tplc="207EEBF4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0" w:hanging="420"/>
      </w:pPr>
    </w:lvl>
    <w:lvl w:ilvl="2" w:tplc="0409001B" w:tentative="1">
      <w:start w:val="1"/>
      <w:numFmt w:val="lowerRoman"/>
      <w:lvlText w:val="%3."/>
      <w:lvlJc w:val="righ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9" w:tentative="1">
      <w:start w:val="1"/>
      <w:numFmt w:val="lowerLetter"/>
      <w:lvlText w:val="%5)"/>
      <w:lvlJc w:val="left"/>
      <w:pPr>
        <w:ind w:left="2230" w:hanging="420"/>
      </w:pPr>
    </w:lvl>
    <w:lvl w:ilvl="5" w:tplc="0409001B" w:tentative="1">
      <w:start w:val="1"/>
      <w:numFmt w:val="lowerRoman"/>
      <w:lvlText w:val="%6."/>
      <w:lvlJc w:val="righ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9" w:tentative="1">
      <w:start w:val="1"/>
      <w:numFmt w:val="lowerLetter"/>
      <w:lvlText w:val="%8)"/>
      <w:lvlJc w:val="left"/>
      <w:pPr>
        <w:ind w:left="3490" w:hanging="420"/>
      </w:pPr>
    </w:lvl>
    <w:lvl w:ilvl="8" w:tplc="0409001B" w:tentative="1">
      <w:start w:val="1"/>
      <w:numFmt w:val="lowerRoman"/>
      <w:lvlText w:val="%9."/>
      <w:lvlJc w:val="right"/>
      <w:pPr>
        <w:ind w:left="3910" w:hanging="420"/>
      </w:pPr>
    </w:lvl>
  </w:abstractNum>
  <w:abstractNum w:abstractNumId="7" w15:restartNumberingAfterBreak="0">
    <w:nsid w:val="6E754F86"/>
    <w:multiLevelType w:val="hybridMultilevel"/>
    <w:tmpl w:val="83A6D52C"/>
    <w:lvl w:ilvl="0" w:tplc="688C5ED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0" w:hanging="420"/>
      </w:pPr>
    </w:lvl>
    <w:lvl w:ilvl="2" w:tplc="0409001B" w:tentative="1">
      <w:start w:val="1"/>
      <w:numFmt w:val="lowerRoman"/>
      <w:lvlText w:val="%3."/>
      <w:lvlJc w:val="righ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9" w:tentative="1">
      <w:start w:val="1"/>
      <w:numFmt w:val="lowerLetter"/>
      <w:lvlText w:val="%5)"/>
      <w:lvlJc w:val="left"/>
      <w:pPr>
        <w:ind w:left="2360" w:hanging="420"/>
      </w:pPr>
    </w:lvl>
    <w:lvl w:ilvl="5" w:tplc="0409001B" w:tentative="1">
      <w:start w:val="1"/>
      <w:numFmt w:val="lowerRoman"/>
      <w:lvlText w:val="%6."/>
      <w:lvlJc w:val="righ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9" w:tentative="1">
      <w:start w:val="1"/>
      <w:numFmt w:val="lowerLetter"/>
      <w:lvlText w:val="%8)"/>
      <w:lvlJc w:val="left"/>
      <w:pPr>
        <w:ind w:left="3620" w:hanging="420"/>
      </w:pPr>
    </w:lvl>
    <w:lvl w:ilvl="8" w:tplc="0409001B" w:tentative="1">
      <w:start w:val="1"/>
      <w:numFmt w:val="lowerRoman"/>
      <w:lvlText w:val="%9."/>
      <w:lvlJc w:val="right"/>
      <w:pPr>
        <w:ind w:left="4040" w:hanging="420"/>
      </w:pPr>
    </w:lvl>
  </w:abstractNum>
  <w:num w:numId="1" w16cid:durableId="1535342216">
    <w:abstractNumId w:val="2"/>
  </w:num>
  <w:num w:numId="2" w16cid:durableId="525481772">
    <w:abstractNumId w:val="5"/>
  </w:num>
  <w:num w:numId="3" w16cid:durableId="1766919229">
    <w:abstractNumId w:val="6"/>
  </w:num>
  <w:num w:numId="4" w16cid:durableId="1947736805">
    <w:abstractNumId w:val="7"/>
  </w:num>
  <w:num w:numId="5" w16cid:durableId="1463421633">
    <w:abstractNumId w:val="3"/>
  </w:num>
  <w:num w:numId="6" w16cid:durableId="39400187">
    <w:abstractNumId w:val="1"/>
  </w:num>
  <w:num w:numId="7" w16cid:durableId="1119374712">
    <w:abstractNumId w:val="0"/>
  </w:num>
  <w:num w:numId="8" w16cid:durableId="508449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DF"/>
    <w:rsid w:val="0002349E"/>
    <w:rsid w:val="000916F9"/>
    <w:rsid w:val="000928C4"/>
    <w:rsid w:val="000939E8"/>
    <w:rsid w:val="000E7A24"/>
    <w:rsid w:val="0011413B"/>
    <w:rsid w:val="00114C6B"/>
    <w:rsid w:val="00144AD4"/>
    <w:rsid w:val="001B6072"/>
    <w:rsid w:val="001E56E3"/>
    <w:rsid w:val="00206158"/>
    <w:rsid w:val="00216013"/>
    <w:rsid w:val="002346D1"/>
    <w:rsid w:val="00260D1F"/>
    <w:rsid w:val="00282ED5"/>
    <w:rsid w:val="002D3ED6"/>
    <w:rsid w:val="002E1A20"/>
    <w:rsid w:val="002E6B0C"/>
    <w:rsid w:val="002F2B5E"/>
    <w:rsid w:val="00304D35"/>
    <w:rsid w:val="003164BC"/>
    <w:rsid w:val="003460B4"/>
    <w:rsid w:val="00360CB6"/>
    <w:rsid w:val="00362AD3"/>
    <w:rsid w:val="003715D9"/>
    <w:rsid w:val="00374FD5"/>
    <w:rsid w:val="003B2F91"/>
    <w:rsid w:val="003F6CC2"/>
    <w:rsid w:val="004950C9"/>
    <w:rsid w:val="004969A1"/>
    <w:rsid w:val="004A2330"/>
    <w:rsid w:val="004C44BE"/>
    <w:rsid w:val="004D39E2"/>
    <w:rsid w:val="004E2436"/>
    <w:rsid w:val="004F2E8F"/>
    <w:rsid w:val="005222D1"/>
    <w:rsid w:val="00522615"/>
    <w:rsid w:val="00537C7B"/>
    <w:rsid w:val="00542817"/>
    <w:rsid w:val="00547ED7"/>
    <w:rsid w:val="00566139"/>
    <w:rsid w:val="00583684"/>
    <w:rsid w:val="005A7C94"/>
    <w:rsid w:val="005B465C"/>
    <w:rsid w:val="005C381D"/>
    <w:rsid w:val="005D4268"/>
    <w:rsid w:val="006232A0"/>
    <w:rsid w:val="00635397"/>
    <w:rsid w:val="0067004B"/>
    <w:rsid w:val="00670E19"/>
    <w:rsid w:val="006B6FC9"/>
    <w:rsid w:val="006B727D"/>
    <w:rsid w:val="006D0759"/>
    <w:rsid w:val="006F2DF0"/>
    <w:rsid w:val="006F69BB"/>
    <w:rsid w:val="00752270"/>
    <w:rsid w:val="00796AF6"/>
    <w:rsid w:val="00797161"/>
    <w:rsid w:val="007B4189"/>
    <w:rsid w:val="007C47C1"/>
    <w:rsid w:val="008A25E6"/>
    <w:rsid w:val="008D379B"/>
    <w:rsid w:val="008F1C58"/>
    <w:rsid w:val="00901CE6"/>
    <w:rsid w:val="00902BFD"/>
    <w:rsid w:val="009141DF"/>
    <w:rsid w:val="0093122C"/>
    <w:rsid w:val="0094098C"/>
    <w:rsid w:val="00985D10"/>
    <w:rsid w:val="00996BFD"/>
    <w:rsid w:val="00997146"/>
    <w:rsid w:val="009A2F29"/>
    <w:rsid w:val="009B237D"/>
    <w:rsid w:val="009B4F3A"/>
    <w:rsid w:val="009D7231"/>
    <w:rsid w:val="009E4287"/>
    <w:rsid w:val="00A0723C"/>
    <w:rsid w:val="00A17543"/>
    <w:rsid w:val="00A71A57"/>
    <w:rsid w:val="00A77242"/>
    <w:rsid w:val="00A82570"/>
    <w:rsid w:val="00AA48AF"/>
    <w:rsid w:val="00B16768"/>
    <w:rsid w:val="00B17E45"/>
    <w:rsid w:val="00B74862"/>
    <w:rsid w:val="00C10BE5"/>
    <w:rsid w:val="00C66898"/>
    <w:rsid w:val="00C9236E"/>
    <w:rsid w:val="00CA0219"/>
    <w:rsid w:val="00CA3DF6"/>
    <w:rsid w:val="00CA7922"/>
    <w:rsid w:val="00CB220D"/>
    <w:rsid w:val="00CF2FA7"/>
    <w:rsid w:val="00CF3A90"/>
    <w:rsid w:val="00D5448E"/>
    <w:rsid w:val="00DA76D7"/>
    <w:rsid w:val="00DB5E8A"/>
    <w:rsid w:val="00DC0A78"/>
    <w:rsid w:val="00E769E3"/>
    <w:rsid w:val="00EA1614"/>
    <w:rsid w:val="00EB0AD7"/>
    <w:rsid w:val="00EF1CBD"/>
    <w:rsid w:val="00F253C8"/>
    <w:rsid w:val="00F31707"/>
    <w:rsid w:val="00FA666B"/>
    <w:rsid w:val="00FB472E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42482"/>
  <w15:chartTrackingRefBased/>
  <w15:docId w15:val="{7C806DA0-C4B9-4DE8-9446-889B03BD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5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47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C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C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C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C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C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C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DF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9141DF"/>
  </w:style>
  <w:style w:type="paragraph" w:styleId="a5">
    <w:name w:val="footer"/>
    <w:basedOn w:val="a"/>
    <w:link w:val="a6"/>
    <w:uiPriority w:val="99"/>
    <w:unhideWhenUsed/>
    <w:rsid w:val="009141DF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9141DF"/>
  </w:style>
  <w:style w:type="character" w:customStyle="1" w:styleId="10">
    <w:name w:val="标题 1 字符"/>
    <w:basedOn w:val="a0"/>
    <w:link w:val="1"/>
    <w:uiPriority w:val="9"/>
    <w:rsid w:val="007C47C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7C47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7C47C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C1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7C47C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7C47C1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C47C1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C47C1"/>
    <w:rPr>
      <w:rFonts w:asciiTheme="majorHAnsi" w:eastAsiaTheme="majorEastAsia" w:hAnsiTheme="majorHAnsi" w:cstheme="majorBidi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7C47C1"/>
    <w:rPr>
      <w:rFonts w:asciiTheme="majorHAnsi" w:eastAsia="黑体" w:hAnsiTheme="majorHAnsi" w:cstheme="majorBidi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7C47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7C47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C47C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7C47C1"/>
    <w:rPr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7C47C1"/>
    <w:rPr>
      <w:b/>
      <w:bCs/>
    </w:rPr>
  </w:style>
  <w:style w:type="character" w:styleId="ad">
    <w:name w:val="Emphasis"/>
    <w:basedOn w:val="a0"/>
    <w:uiPriority w:val="20"/>
    <w:qFormat/>
    <w:rsid w:val="007C47C1"/>
    <w:rPr>
      <w:i/>
      <w:iCs/>
    </w:rPr>
  </w:style>
  <w:style w:type="paragraph" w:styleId="ae">
    <w:name w:val="No Spacing"/>
    <w:uiPriority w:val="1"/>
    <w:qFormat/>
    <w:rsid w:val="007C47C1"/>
    <w:pPr>
      <w:widowControl w:val="0"/>
      <w:jc w:val="both"/>
    </w:pPr>
  </w:style>
  <w:style w:type="paragraph" w:styleId="af">
    <w:name w:val="Quote"/>
    <w:basedOn w:val="a"/>
    <w:next w:val="a"/>
    <w:link w:val="af0"/>
    <w:uiPriority w:val="29"/>
    <w:qFormat/>
    <w:rsid w:val="007C47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7C47C1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7C47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明显引用 字符"/>
    <w:basedOn w:val="a0"/>
    <w:link w:val="af1"/>
    <w:uiPriority w:val="30"/>
    <w:rsid w:val="007C47C1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7C47C1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7C47C1"/>
    <w:rPr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7C47C1"/>
    <w:rPr>
      <w:smallCaps/>
      <w:color w:val="5A5A5A" w:themeColor="text1" w:themeTint="A5"/>
    </w:rPr>
  </w:style>
  <w:style w:type="character" w:styleId="af6">
    <w:name w:val="Intense Reference"/>
    <w:basedOn w:val="a0"/>
    <w:uiPriority w:val="32"/>
    <w:qFormat/>
    <w:rsid w:val="007C47C1"/>
    <w:rPr>
      <w:b/>
      <w:bCs/>
      <w:smallCaps/>
      <w:color w:val="4472C4" w:themeColor="accent1"/>
      <w:spacing w:val="5"/>
    </w:rPr>
  </w:style>
  <w:style w:type="character" w:styleId="af7">
    <w:name w:val="Book Title"/>
    <w:basedOn w:val="a0"/>
    <w:uiPriority w:val="33"/>
    <w:qFormat/>
    <w:rsid w:val="007C47C1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C47C1"/>
    <w:pPr>
      <w:outlineLvl w:val="9"/>
    </w:pPr>
  </w:style>
  <w:style w:type="paragraph" w:customStyle="1" w:styleId="Default">
    <w:name w:val="Default"/>
    <w:rsid w:val="007C47C1"/>
    <w:pPr>
      <w:autoSpaceDE w:val="0"/>
      <w:autoSpaceDN w:val="0"/>
      <w:adjustRightInd w:val="0"/>
    </w:pPr>
    <w:rPr>
      <w:rFonts w:ascii="楷体" w:eastAsia="楷体" w:cs="楷体"/>
      <w:color w:val="000000"/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547ED7"/>
    <w:pPr>
      <w:ind w:leftChars="2500" w:left="100"/>
    </w:pPr>
  </w:style>
  <w:style w:type="character" w:customStyle="1" w:styleId="af9">
    <w:name w:val="日期 字符"/>
    <w:basedOn w:val="a0"/>
    <w:link w:val="af8"/>
    <w:uiPriority w:val="99"/>
    <w:semiHidden/>
    <w:rsid w:val="00547ED7"/>
  </w:style>
  <w:style w:type="character" w:customStyle="1" w:styleId="apple-converted-space">
    <w:name w:val="apple-converted-space"/>
    <w:basedOn w:val="a0"/>
    <w:rsid w:val="00144AD4"/>
  </w:style>
  <w:style w:type="paragraph" w:styleId="afa">
    <w:name w:val="List Paragraph"/>
    <w:basedOn w:val="a"/>
    <w:uiPriority w:val="34"/>
    <w:qFormat/>
    <w:rsid w:val="00362AD3"/>
    <w:pPr>
      <w:ind w:firstLineChars="200" w:firstLine="420"/>
    </w:pPr>
  </w:style>
  <w:style w:type="table" w:styleId="afb">
    <w:name w:val="Table Grid"/>
    <w:basedOn w:val="a1"/>
    <w:uiPriority w:val="39"/>
    <w:rsid w:val="00D5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82FB-B62F-4A04-9318-6720154C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Wen Hui, Edwin</dc:creator>
  <cp:keywords/>
  <dc:description/>
  <cp:lastModifiedBy>Xuan Zhang</cp:lastModifiedBy>
  <cp:revision>2</cp:revision>
  <dcterms:created xsi:type="dcterms:W3CDTF">2023-12-05T01:26:00Z</dcterms:created>
  <dcterms:modified xsi:type="dcterms:W3CDTF">2023-12-05T01:26:00Z</dcterms:modified>
</cp:coreProperties>
</file>